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6F98"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center"/>
        <w:rPr>
          <w:rFonts w:ascii="Calibri" w:hAnsi="Calibri" w:cs="Calibri"/>
        </w:rPr>
      </w:pPr>
      <w:r w:rsidRPr="006403A8">
        <w:rPr>
          <w:rFonts w:ascii="Calibri" w:hAnsi="Calibri" w:cs="Calibri"/>
        </w:rPr>
        <w:t>Dublin Village Landlords</w:t>
      </w:r>
    </w:p>
    <w:p w14:paraId="3F6FDEEE"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jc w:val="center"/>
        <w:rPr>
          <w:rFonts w:ascii="Calibri" w:hAnsi="Calibri" w:cs="Calibri"/>
        </w:rPr>
      </w:pPr>
      <w:r w:rsidRPr="006403A8">
        <w:rPr>
          <w:rFonts w:ascii="Calibri" w:hAnsi="Calibri" w:cs="Calibri"/>
        </w:rPr>
        <w:t>Additions to the Rules &amp; Regulations</w:t>
      </w:r>
    </w:p>
    <w:p w14:paraId="41C81997"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b/>
          <w:bCs/>
          <w:u w:val="single"/>
        </w:rPr>
      </w:pPr>
      <w:r w:rsidRPr="006403A8">
        <w:rPr>
          <w:rFonts w:ascii="Calibri" w:hAnsi="Calibri" w:cs="Calibri"/>
          <w:b/>
          <w:bCs/>
          <w:u w:val="single"/>
        </w:rPr>
        <w:t>Landlords Must:</w:t>
      </w:r>
    </w:p>
    <w:p w14:paraId="348A9A7C"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rPr>
      </w:pPr>
      <w:r w:rsidRPr="006403A8">
        <w:rPr>
          <w:rFonts w:ascii="Calibri" w:hAnsi="Calibri" w:cs="Calibri"/>
        </w:rPr>
        <w:t xml:space="preserve">Register your </w:t>
      </w:r>
      <w:proofErr w:type="gramStart"/>
      <w:r w:rsidRPr="006403A8">
        <w:rPr>
          <w:rFonts w:ascii="Calibri" w:hAnsi="Calibri" w:cs="Calibri"/>
        </w:rPr>
        <w:t>property  with</w:t>
      </w:r>
      <w:proofErr w:type="gramEnd"/>
      <w:r w:rsidRPr="006403A8">
        <w:rPr>
          <w:rFonts w:ascii="Calibri" w:hAnsi="Calibri" w:cs="Calibri"/>
        </w:rPr>
        <w:t xml:space="preserve"> the Auditor of Franklin County (www.FranklinCountyAuditor.com ).  A copy of the required registration form is on their webpage</w:t>
      </w:r>
      <w:proofErr w:type="gramStart"/>
      <w:r w:rsidRPr="006403A8">
        <w:rPr>
          <w:rFonts w:ascii="Calibri" w:hAnsi="Calibri" w:cs="Calibri"/>
        </w:rPr>
        <w:t xml:space="preserve">.  </w:t>
      </w:r>
      <w:proofErr w:type="gramEnd"/>
      <w:r w:rsidRPr="006403A8">
        <w:rPr>
          <w:rFonts w:ascii="Calibri" w:hAnsi="Calibri" w:cs="Calibri"/>
        </w:rPr>
        <w:t>Failure to comply with the initial filing or updating of information is considered a violation of the law and each property is subject to fines</w:t>
      </w:r>
      <w:proofErr w:type="gramStart"/>
      <w:r w:rsidRPr="006403A8">
        <w:rPr>
          <w:rFonts w:ascii="Calibri" w:hAnsi="Calibri" w:cs="Calibri"/>
        </w:rPr>
        <w:t xml:space="preserve">.  </w:t>
      </w:r>
      <w:proofErr w:type="gramEnd"/>
      <w:r w:rsidRPr="006403A8">
        <w:rPr>
          <w:rFonts w:ascii="Calibri" w:hAnsi="Calibri" w:cs="Calibri"/>
        </w:rPr>
        <w:t>If you have any questions, please call the Auditors office at 614-525-4663</w:t>
      </w:r>
      <w:proofErr w:type="gramStart"/>
      <w:r w:rsidRPr="006403A8">
        <w:rPr>
          <w:rFonts w:ascii="Calibri" w:hAnsi="Calibri" w:cs="Calibri"/>
        </w:rPr>
        <w:t xml:space="preserve">.  </w:t>
      </w:r>
      <w:proofErr w:type="gramEnd"/>
      <w:r w:rsidRPr="006403A8">
        <w:rPr>
          <w:rFonts w:ascii="Calibri" w:hAnsi="Calibri" w:cs="Calibri"/>
        </w:rPr>
        <w:t xml:space="preserve">Landlord has 30 days to submit same information to Dublin Village at </w:t>
      </w:r>
      <w:r w:rsidRPr="006403A8">
        <w:rPr>
          <w:rFonts w:ascii="Calibri" w:hAnsi="Calibri" w:cs="Calibri"/>
          <w:color w:val="0000FF"/>
          <w:u w:val="single"/>
        </w:rPr>
        <w:t>Dublinvillagecommunity@gmail.com</w:t>
      </w:r>
      <w:proofErr w:type="gramStart"/>
      <w:r w:rsidRPr="006403A8">
        <w:rPr>
          <w:rFonts w:ascii="Calibri" w:hAnsi="Calibri" w:cs="Calibri"/>
        </w:rPr>
        <w:t xml:space="preserve">.  </w:t>
      </w:r>
      <w:proofErr w:type="gramEnd"/>
      <w:r w:rsidRPr="006403A8">
        <w:rPr>
          <w:rFonts w:ascii="Calibri" w:hAnsi="Calibri" w:cs="Calibri"/>
        </w:rPr>
        <w:t xml:space="preserve"> If said information is not received in that time frame Landlord will be fined $100.00 per month until it is received.</w:t>
      </w:r>
    </w:p>
    <w:p w14:paraId="44555EB7"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b/>
          <w:bCs/>
          <w:sz w:val="28"/>
          <w:szCs w:val="28"/>
        </w:rPr>
      </w:pPr>
      <w:r w:rsidRPr="006403A8">
        <w:rPr>
          <w:rFonts w:ascii="Calibri" w:hAnsi="Calibri" w:cs="Calibri"/>
        </w:rPr>
        <w:t xml:space="preserve"> </w:t>
      </w:r>
      <w:r w:rsidRPr="006403A8">
        <w:rPr>
          <w:rFonts w:ascii="Calibri" w:hAnsi="Calibri" w:cs="Calibri"/>
          <w:b/>
          <w:bCs/>
          <w:sz w:val="28"/>
          <w:szCs w:val="28"/>
        </w:rPr>
        <w:t xml:space="preserve">Landlords are to provide white blinds in all windows and sliding doors. </w:t>
      </w:r>
    </w:p>
    <w:p w14:paraId="1A1F59E4"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b/>
          <w:bCs/>
        </w:rPr>
      </w:pPr>
      <w:r w:rsidRPr="006403A8">
        <w:rPr>
          <w:rFonts w:ascii="Calibri" w:hAnsi="Calibri" w:cs="Calibri"/>
          <w:b/>
          <w:bCs/>
          <w:shd w:val="clear" w:color="auto" w:fill="FFFF00"/>
        </w:rPr>
        <w:t>All Rules and Regulations broken by owners and tenants will be subject to fines by The Board of Directors</w:t>
      </w:r>
      <w:r w:rsidRPr="006403A8">
        <w:rPr>
          <w:rFonts w:ascii="Calibri" w:hAnsi="Calibri" w:cs="Calibri"/>
          <w:b/>
          <w:bCs/>
        </w:rPr>
        <w:t>.</w:t>
      </w:r>
    </w:p>
    <w:p w14:paraId="3FC83747"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rPr>
      </w:pPr>
      <w:r w:rsidRPr="006403A8">
        <w:rPr>
          <w:rFonts w:ascii="Calibri" w:hAnsi="Calibri" w:cs="Calibri"/>
        </w:rPr>
        <w:t xml:space="preserve">Decks and porches </w:t>
      </w:r>
      <w:r w:rsidRPr="006403A8">
        <w:rPr>
          <w:rFonts w:ascii="Calibri" w:eastAsia="Times New Roman" w:hAnsi="Calibri" w:cs="Calibri"/>
        </w:rPr>
        <w:t xml:space="preserve">– Grills can be placed on the decks All grills must have a cover (in good condition) and only porch furniture and grill must appear on decks. </w:t>
      </w:r>
      <w:r w:rsidRPr="006403A8">
        <w:rPr>
          <w:rFonts w:ascii="Calibri" w:hAnsi="Calibri" w:cs="Calibri"/>
          <w:b/>
          <w:bCs/>
        </w:rPr>
        <w:t>No firepits are allowed</w:t>
      </w:r>
      <w:r w:rsidRPr="006403A8">
        <w:rPr>
          <w:rFonts w:ascii="Calibri" w:hAnsi="Calibri" w:cs="Calibri"/>
        </w:rPr>
        <w:t xml:space="preserve"> anywhere.</w:t>
      </w:r>
    </w:p>
    <w:p w14:paraId="7EFD6226"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rPr>
      </w:pPr>
      <w:r w:rsidRPr="006403A8">
        <w:rPr>
          <w:rFonts w:ascii="Calibri" w:hAnsi="Calibri" w:cs="Calibri"/>
        </w:rPr>
        <w:t xml:space="preserve">No gates on decks unless it matches the railing sides, </w:t>
      </w:r>
      <w:proofErr w:type="gramStart"/>
      <w:r w:rsidRPr="006403A8">
        <w:rPr>
          <w:rFonts w:ascii="Calibri" w:hAnsi="Calibri" w:cs="Calibri"/>
        </w:rPr>
        <w:t>so as to</w:t>
      </w:r>
      <w:proofErr w:type="gramEnd"/>
      <w:r w:rsidRPr="006403A8">
        <w:rPr>
          <w:rFonts w:ascii="Calibri" w:hAnsi="Calibri" w:cs="Calibri"/>
        </w:rPr>
        <w:t xml:space="preserve"> look as one.</w:t>
      </w:r>
    </w:p>
    <w:p w14:paraId="59AB5752"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eastAsia="Times New Roman" w:hAnsi="Calibri" w:cs="Calibri"/>
        </w:rPr>
      </w:pPr>
      <w:r w:rsidRPr="006403A8">
        <w:rPr>
          <w:rFonts w:ascii="Calibri" w:hAnsi="Calibri" w:cs="Calibri"/>
        </w:rPr>
        <w:t xml:space="preserve">Please review page 25 of the Handbook </w:t>
      </w:r>
      <w:r w:rsidRPr="006403A8">
        <w:rPr>
          <w:rFonts w:ascii="Calibri" w:eastAsia="Times New Roman" w:hAnsi="Calibri" w:cs="Calibri"/>
        </w:rPr>
        <w:t>– Renting and Leasing.</w:t>
      </w:r>
    </w:p>
    <w:p w14:paraId="1D41C706"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eastAsia="Times New Roman" w:hAnsi="Calibri" w:cs="Calibri"/>
        </w:rPr>
      </w:pPr>
      <w:r w:rsidRPr="006403A8">
        <w:rPr>
          <w:rFonts w:ascii="Calibri" w:eastAsia="Times New Roman" w:hAnsi="Calibri" w:cs="Calibri"/>
        </w:rPr>
        <w:t>Pets – No more than 2 small domestic animals or 1 large dog not more than 65 pounds</w:t>
      </w:r>
      <w:proofErr w:type="gramStart"/>
      <w:r w:rsidRPr="006403A8">
        <w:rPr>
          <w:rFonts w:ascii="Calibri" w:eastAsia="Times New Roman" w:hAnsi="Calibri" w:cs="Calibri"/>
        </w:rPr>
        <w:t xml:space="preserve">.  </w:t>
      </w:r>
      <w:proofErr w:type="gramEnd"/>
      <w:r w:rsidRPr="006403A8">
        <w:rPr>
          <w:rFonts w:ascii="Calibri" w:eastAsia="Times New Roman" w:hAnsi="Calibri" w:cs="Calibri"/>
        </w:rPr>
        <w:t>This will be strictly enforced. No tethering of dogs from deck or porch and must be walked on leash. If pet is relieving themselves on own property, this must be cleaned up immediately. There will be a $150.00 fine if rule is broken.</w:t>
      </w:r>
    </w:p>
    <w:p w14:paraId="7F7CE9AC"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eastAsia="Times New Roman" w:hAnsi="Calibri" w:cs="Calibri"/>
        </w:rPr>
      </w:pPr>
      <w:r w:rsidRPr="006403A8">
        <w:rPr>
          <w:rFonts w:ascii="Calibri" w:eastAsia="Times New Roman" w:hAnsi="Calibri" w:cs="Calibri"/>
        </w:rPr>
        <w:t>All rental properties must be kept painted and decks and steps in top condition</w:t>
      </w:r>
      <w:proofErr w:type="gramStart"/>
      <w:r w:rsidRPr="006403A8">
        <w:rPr>
          <w:rFonts w:ascii="Calibri" w:eastAsia="Times New Roman" w:hAnsi="Calibri" w:cs="Calibri"/>
        </w:rPr>
        <w:t xml:space="preserve">.  </w:t>
      </w:r>
      <w:proofErr w:type="gramEnd"/>
      <w:r w:rsidRPr="006403A8">
        <w:rPr>
          <w:rFonts w:ascii="Calibri" w:eastAsia="Times New Roman" w:hAnsi="Calibri" w:cs="Calibri"/>
        </w:rPr>
        <w:t>The Board will be issuing fines if this is not a top priority.</w:t>
      </w:r>
    </w:p>
    <w:p w14:paraId="761D6A09"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b/>
          <w:bCs/>
          <w:u w:val="single"/>
        </w:rPr>
      </w:pPr>
      <w:r w:rsidRPr="006403A8">
        <w:rPr>
          <w:rFonts w:ascii="Calibri" w:hAnsi="Calibri" w:cs="Calibri"/>
          <w:b/>
          <w:bCs/>
          <w:u w:val="single"/>
        </w:rPr>
        <w:t xml:space="preserve">Landlord must provide tenants with a copy of the Rules and Regulations </w:t>
      </w:r>
      <w:proofErr w:type="gramStart"/>
      <w:r w:rsidRPr="006403A8">
        <w:rPr>
          <w:rFonts w:ascii="Calibri" w:hAnsi="Calibri" w:cs="Calibri"/>
          <w:b/>
          <w:bCs/>
          <w:u w:val="single"/>
        </w:rPr>
        <w:t>and  forward</w:t>
      </w:r>
      <w:proofErr w:type="gramEnd"/>
      <w:r w:rsidRPr="006403A8">
        <w:rPr>
          <w:rFonts w:ascii="Calibri" w:hAnsi="Calibri" w:cs="Calibri"/>
          <w:b/>
          <w:bCs/>
          <w:u w:val="single"/>
        </w:rPr>
        <w:t xml:space="preserve"> a copy of the lease to the Property Manager. </w:t>
      </w:r>
    </w:p>
    <w:p w14:paraId="6179D387"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b/>
          <w:bCs/>
          <w:u w:val="single"/>
        </w:rPr>
      </w:pPr>
      <w:r w:rsidRPr="006403A8">
        <w:rPr>
          <w:rFonts w:ascii="Calibri" w:hAnsi="Calibri" w:cs="Calibri"/>
          <w:b/>
          <w:bCs/>
          <w:u w:val="single"/>
        </w:rPr>
        <w:t>STARTING JANUARY 2019 AND GOING FORWARD NO LANDLORD CAN OWN MORE THAN TWO CONDOMINUMS IN DUBLIN VILLAGE.</w:t>
      </w:r>
    </w:p>
    <w:p w14:paraId="19B4D06A"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b/>
          <w:bCs/>
          <w:u w:val="single"/>
        </w:rPr>
      </w:pPr>
      <w:r w:rsidRPr="006403A8">
        <w:rPr>
          <w:rFonts w:ascii="Calibri" w:hAnsi="Calibri" w:cs="Calibri"/>
          <w:b/>
          <w:bCs/>
          <w:u w:val="single"/>
        </w:rPr>
        <w:t xml:space="preserve">A COPY OF THE LEASE MUST BE SENT TO THE PROPERTY MANAGER. </w:t>
      </w:r>
    </w:p>
    <w:p w14:paraId="48AC3B57"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b/>
          <w:bCs/>
          <w:u w:val="single"/>
        </w:rPr>
      </w:pPr>
      <w:r w:rsidRPr="006403A8">
        <w:rPr>
          <w:rFonts w:ascii="Calibri" w:hAnsi="Calibri" w:cs="Calibri"/>
          <w:b/>
          <w:bCs/>
          <w:u w:val="single"/>
        </w:rPr>
        <w:t>LEASE NEEDS TO STATE THAT NO MORE THAN THREE CARS ALLOWED AND GARAGE IS TO BE USED BY ONE AND DRIVEWAY FOR SECOND CAR. THIRD CAR MUST PARK ON THE STREET NOT GUEST/OVERNIGHT PARKING AREAS</w:t>
      </w:r>
      <w:proofErr w:type="gramStart"/>
      <w:r w:rsidRPr="006403A8">
        <w:rPr>
          <w:rFonts w:ascii="Calibri" w:hAnsi="Calibri" w:cs="Calibri"/>
          <w:b/>
          <w:bCs/>
          <w:u w:val="single"/>
        </w:rPr>
        <w:t xml:space="preserve">.  </w:t>
      </w:r>
      <w:proofErr w:type="gramEnd"/>
    </w:p>
    <w:p w14:paraId="126D415D" w14:textId="77777777" w:rsidR="006403A8" w:rsidRPr="006403A8" w:rsidRDefault="006403A8" w:rsidP="0064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Calibri" w:hAnsi="Calibri" w:cs="Calibri"/>
        </w:rPr>
      </w:pPr>
      <w:r w:rsidRPr="006403A8">
        <w:rPr>
          <w:rFonts w:ascii="Calibri" w:hAnsi="Calibri" w:cs="Calibri"/>
        </w:rPr>
        <w:t>Approved by The Board of Directors - 2019</w:t>
      </w:r>
    </w:p>
    <w:p w14:paraId="5DCB2708" w14:textId="77777777" w:rsidR="008C7E4D" w:rsidRDefault="008C7E4D"/>
    <w:sectPr w:rsidR="008C7E4D" w:rsidSect="00D831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A8"/>
    <w:rsid w:val="002327E3"/>
    <w:rsid w:val="006403A8"/>
    <w:rsid w:val="008C7E4D"/>
    <w:rsid w:val="00C9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0DBD"/>
  <w15:chartTrackingRefBased/>
  <w15:docId w15:val="{ECBC276D-033B-4576-B292-C71890AB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Wallace</dc:creator>
  <cp:keywords/>
  <dc:description/>
  <cp:lastModifiedBy>Sharon Wallace</cp:lastModifiedBy>
  <cp:revision>1</cp:revision>
  <dcterms:created xsi:type="dcterms:W3CDTF">2020-04-17T17:34:00Z</dcterms:created>
  <dcterms:modified xsi:type="dcterms:W3CDTF">2020-04-17T17:35:00Z</dcterms:modified>
</cp:coreProperties>
</file>